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405" w:rsidRDefault="00A95405">
      <w:pPr>
        <w:spacing w:before="240" w:after="72" w:line="360" w:lineRule="auto"/>
        <w:jc w:val="center"/>
        <w:rPr>
          <w:rFonts w:asciiTheme="minorEastAsia" w:eastAsiaTheme="minorEastAsia" w:hAnsiTheme="minorEastAsia"/>
        </w:rPr>
      </w:pPr>
    </w:p>
    <w:p w:rsidR="00A95405" w:rsidRDefault="00A95405">
      <w:pPr>
        <w:spacing w:before="240" w:after="72" w:line="360" w:lineRule="auto"/>
        <w:jc w:val="center"/>
        <w:rPr>
          <w:rFonts w:asciiTheme="minorEastAsia" w:eastAsiaTheme="minorEastAsia" w:hAnsiTheme="minorEastAsia"/>
        </w:rPr>
      </w:pPr>
    </w:p>
    <w:p w:rsidR="00A95405" w:rsidRDefault="00A95405">
      <w:pPr>
        <w:spacing w:before="240" w:after="72" w:line="360" w:lineRule="auto"/>
        <w:jc w:val="center"/>
        <w:rPr>
          <w:rFonts w:asciiTheme="minorEastAsia" w:eastAsiaTheme="minorEastAsia" w:hAnsiTheme="minorEastAsia"/>
        </w:rPr>
      </w:pPr>
    </w:p>
    <w:p w:rsidR="00A95405" w:rsidRDefault="00203236">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w:t>
      </w:r>
      <w:r>
        <w:rPr>
          <w:rFonts w:ascii="方正黑体简体" w:eastAsia="方正黑体简体" w:hAnsi="Calibri" w:hint="eastAsia"/>
          <w:sz w:val="36"/>
        </w:rPr>
        <w:t>1912</w:t>
      </w:r>
      <w:r>
        <w:rPr>
          <w:rFonts w:ascii="方正黑体简体" w:eastAsia="方正黑体简体" w:hAnsi="Calibri" w:hint="eastAsia"/>
          <w:sz w:val="36"/>
        </w:rPr>
        <w:t>一年定开公募人民币理财产品</w:t>
      </w:r>
    </w:p>
    <w:p w:rsidR="00A95405" w:rsidRDefault="00203236">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A95405" w:rsidRDefault="00A95405">
      <w:pPr>
        <w:spacing w:before="240" w:after="72" w:line="360" w:lineRule="auto"/>
        <w:jc w:val="center"/>
        <w:rPr>
          <w:rFonts w:ascii="方正黑体简体" w:eastAsia="方正黑体简体"/>
          <w:sz w:val="36"/>
          <w:szCs w:val="36"/>
        </w:rPr>
      </w:pPr>
    </w:p>
    <w:p w:rsidR="00A95405" w:rsidRDefault="00A95405">
      <w:pPr>
        <w:spacing w:before="240" w:after="72" w:line="360" w:lineRule="auto"/>
        <w:jc w:val="center"/>
        <w:rPr>
          <w:rFonts w:ascii="方正黑体简体" w:eastAsia="方正黑体简体"/>
          <w:sz w:val="36"/>
          <w:szCs w:val="36"/>
        </w:rPr>
      </w:pPr>
    </w:p>
    <w:p w:rsidR="00A95405" w:rsidRDefault="00A95405">
      <w:pPr>
        <w:spacing w:before="240" w:after="72" w:line="360" w:lineRule="auto"/>
        <w:jc w:val="center"/>
        <w:rPr>
          <w:rFonts w:ascii="方正黑体简体" w:eastAsia="方正黑体简体"/>
          <w:sz w:val="36"/>
          <w:szCs w:val="36"/>
        </w:rPr>
      </w:pPr>
    </w:p>
    <w:p w:rsidR="00A95405" w:rsidRDefault="00A95405">
      <w:pPr>
        <w:spacing w:before="240" w:after="72" w:line="360" w:lineRule="auto"/>
        <w:jc w:val="center"/>
        <w:rPr>
          <w:rFonts w:ascii="方正黑体简体" w:eastAsia="方正黑体简体"/>
          <w:sz w:val="36"/>
          <w:szCs w:val="36"/>
        </w:rPr>
      </w:pPr>
    </w:p>
    <w:p w:rsidR="00A95405" w:rsidRDefault="0020323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A95405" w:rsidRDefault="0020323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A95405" w:rsidRDefault="00A95405">
      <w:pPr>
        <w:spacing w:before="240" w:after="72" w:line="360" w:lineRule="auto"/>
        <w:jc w:val="center"/>
        <w:rPr>
          <w:rFonts w:ascii="方正黑体简体" w:eastAsia="方正黑体简体"/>
          <w:sz w:val="36"/>
          <w:szCs w:val="36"/>
        </w:rPr>
      </w:pPr>
    </w:p>
    <w:p w:rsidR="00A95405" w:rsidRDefault="00203236">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A95405" w:rsidRDefault="0020323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A95405">
        <w:trPr>
          <w:trHeight w:val="663"/>
          <w:jc w:val="center"/>
        </w:trPr>
        <w:tc>
          <w:tcPr>
            <w:tcW w:w="2894"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南银理财珠联璧合安稳</w:t>
            </w:r>
            <w:r>
              <w:rPr>
                <w:rFonts w:ascii="方正仿宋简体" w:eastAsia="方正仿宋简体" w:hint="eastAsia"/>
                <w:sz w:val="24"/>
                <w:szCs w:val="24"/>
              </w:rPr>
              <w:t>1912</w:t>
            </w:r>
            <w:r>
              <w:rPr>
                <w:rFonts w:ascii="方正仿宋简体" w:eastAsia="方正仿宋简体" w:hint="eastAsia"/>
                <w:sz w:val="24"/>
                <w:szCs w:val="24"/>
              </w:rPr>
              <w:t>一年定开公募人民币理财产品</w:t>
            </w:r>
          </w:p>
        </w:tc>
      </w:tr>
      <w:tr w:rsidR="00A95405">
        <w:trPr>
          <w:trHeight w:val="1207"/>
          <w:jc w:val="center"/>
        </w:trPr>
        <w:tc>
          <w:tcPr>
            <w:tcW w:w="2894"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Z7003221000019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A95405">
        <w:trPr>
          <w:trHeight w:val="663"/>
          <w:jc w:val="center"/>
        </w:trPr>
        <w:tc>
          <w:tcPr>
            <w:tcW w:w="2894"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A95405">
        <w:trPr>
          <w:trHeight w:val="663"/>
          <w:jc w:val="center"/>
        </w:trPr>
        <w:tc>
          <w:tcPr>
            <w:tcW w:w="2894"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12</w:t>
            </w:r>
            <w:r>
              <w:rPr>
                <w:rFonts w:ascii="方正仿宋简体" w:eastAsia="方正仿宋简体" w:hint="eastAsia"/>
                <w:sz w:val="24"/>
                <w:szCs w:val="24"/>
              </w:rPr>
              <w:t>月</w:t>
            </w:r>
            <w:r>
              <w:rPr>
                <w:rFonts w:ascii="方正仿宋简体" w:eastAsia="方正仿宋简体" w:hint="eastAsia"/>
                <w:sz w:val="24"/>
                <w:szCs w:val="24"/>
              </w:rPr>
              <w:t>05</w:t>
            </w:r>
            <w:r>
              <w:rPr>
                <w:rFonts w:ascii="方正仿宋简体" w:eastAsia="方正仿宋简体" w:hint="eastAsia"/>
                <w:sz w:val="24"/>
                <w:szCs w:val="24"/>
              </w:rPr>
              <w:t>日</w:t>
            </w:r>
          </w:p>
        </w:tc>
      </w:tr>
      <w:tr w:rsidR="00A95405">
        <w:trPr>
          <w:trHeight w:val="663"/>
          <w:jc w:val="center"/>
        </w:trPr>
        <w:tc>
          <w:tcPr>
            <w:tcW w:w="2894"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2,330,896,544.50</w:t>
            </w:r>
            <w:r>
              <w:rPr>
                <w:rFonts w:ascii="方正仿宋简体" w:eastAsia="方正仿宋简体" w:hint="eastAsia"/>
                <w:sz w:val="24"/>
                <w:szCs w:val="24"/>
              </w:rPr>
              <w:t>份</w:t>
            </w:r>
          </w:p>
        </w:tc>
      </w:tr>
      <w:tr w:rsidR="00A95405">
        <w:trPr>
          <w:trHeight w:val="639"/>
          <w:jc w:val="center"/>
        </w:trPr>
        <w:tc>
          <w:tcPr>
            <w:tcW w:w="2894"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国通信托有限责任公司</w:t>
            </w:r>
            <w:r>
              <w:rPr>
                <w:rFonts w:ascii="方正仿宋简体" w:eastAsia="方正仿宋简体" w:hint="eastAsia"/>
                <w:sz w:val="24"/>
                <w:szCs w:val="24"/>
              </w:rPr>
              <w:t>,</w:t>
            </w:r>
            <w:r>
              <w:rPr>
                <w:rFonts w:ascii="方正仿宋简体" w:eastAsia="方正仿宋简体" w:hint="eastAsia"/>
                <w:sz w:val="24"/>
                <w:szCs w:val="24"/>
              </w:rPr>
              <w:t>广东粤财信托有限公司</w:t>
            </w:r>
            <w:r>
              <w:rPr>
                <w:rFonts w:ascii="方正仿宋简体" w:eastAsia="方正仿宋简体" w:hint="eastAsia"/>
                <w:sz w:val="24"/>
                <w:szCs w:val="24"/>
              </w:rPr>
              <w:t>,</w:t>
            </w:r>
            <w:r>
              <w:rPr>
                <w:rFonts w:ascii="方正仿宋简体" w:eastAsia="方正仿宋简体" w:hint="eastAsia"/>
                <w:sz w:val="24"/>
                <w:szCs w:val="24"/>
              </w:rPr>
              <w:t>鑫元基金管理有限公司</w:t>
            </w:r>
            <w:r>
              <w:rPr>
                <w:rFonts w:ascii="方正仿宋简体" w:eastAsia="方正仿宋简体" w:hint="eastAsia"/>
                <w:sz w:val="24"/>
                <w:szCs w:val="24"/>
              </w:rPr>
              <w:t>,</w:t>
            </w:r>
            <w:r>
              <w:rPr>
                <w:rFonts w:ascii="方正仿宋简体" w:eastAsia="方正仿宋简体" w:hint="eastAsia"/>
                <w:sz w:val="24"/>
                <w:szCs w:val="24"/>
              </w:rPr>
              <w:t>陆家嘴国际信托有限公司</w:t>
            </w:r>
          </w:p>
        </w:tc>
      </w:tr>
      <w:tr w:rsidR="00A95405">
        <w:trPr>
          <w:trHeight w:val="663"/>
          <w:jc w:val="center"/>
        </w:trPr>
        <w:tc>
          <w:tcPr>
            <w:tcW w:w="2894"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A95405">
        <w:trPr>
          <w:trHeight w:val="663"/>
          <w:jc w:val="center"/>
        </w:trPr>
        <w:tc>
          <w:tcPr>
            <w:tcW w:w="2894"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A95405" w:rsidRDefault="00203236" w:rsidP="00A720EF">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A95405" w:rsidRDefault="00A95405">
      <w:pPr>
        <w:spacing w:before="240" w:after="72" w:line="360" w:lineRule="auto"/>
        <w:rPr>
          <w:rFonts w:ascii="方正仿宋_GBK" w:eastAsia="方正仿宋_GBK" w:hAnsi="宋体" w:cs="宋体"/>
          <w:kern w:val="0"/>
          <w:sz w:val="24"/>
          <w:szCs w:val="24"/>
        </w:rPr>
      </w:pPr>
    </w:p>
    <w:p w:rsidR="00A95405" w:rsidRDefault="0020323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A95405" w:rsidRDefault="00203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A95405" w:rsidRDefault="00203236">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A95405">
        <w:trPr>
          <w:trHeight w:val="613"/>
          <w:jc w:val="center"/>
        </w:trPr>
        <w:tc>
          <w:tcPr>
            <w:tcW w:w="2296" w:type="dxa"/>
            <w:vMerge w:val="restart"/>
            <w:vAlign w:val="center"/>
          </w:tcPr>
          <w:p w:rsidR="00A95405" w:rsidRDefault="00203236" w:rsidP="00A720EF">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A95405" w:rsidRDefault="00203236" w:rsidP="00A720EF">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A95405">
        <w:trPr>
          <w:trHeight w:val="1664"/>
          <w:jc w:val="center"/>
        </w:trPr>
        <w:tc>
          <w:tcPr>
            <w:tcW w:w="2296" w:type="dxa"/>
            <w:vMerge/>
            <w:vAlign w:val="center"/>
          </w:tcPr>
          <w:p w:rsidR="00A95405" w:rsidRDefault="00A95405" w:rsidP="00A720EF">
            <w:pPr>
              <w:spacing w:beforeLines="20" w:afterLines="20" w:line="360" w:lineRule="auto"/>
              <w:jc w:val="center"/>
              <w:rPr>
                <w:rFonts w:ascii="方正仿宋简体" w:eastAsia="方正仿宋简体"/>
                <w:sz w:val="24"/>
                <w:szCs w:val="24"/>
              </w:rPr>
            </w:pPr>
          </w:p>
        </w:tc>
        <w:tc>
          <w:tcPr>
            <w:tcW w:w="2705" w:type="dxa"/>
            <w:vAlign w:val="center"/>
          </w:tcPr>
          <w:p w:rsidR="00A95405" w:rsidRDefault="00203236" w:rsidP="00A720EF">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A95405" w:rsidRDefault="00203236" w:rsidP="00A720EF">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A95405" w:rsidRDefault="00203236" w:rsidP="00A720EF">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A95405">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A95405" w:rsidRDefault="00203236" w:rsidP="00A720EF">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Z30008</w:t>
            </w:r>
          </w:p>
        </w:tc>
        <w:tc>
          <w:tcPr>
            <w:tcW w:w="2705" w:type="dxa"/>
            <w:vAlign w:val="center"/>
          </w:tcPr>
          <w:p w:rsidR="00A95405" w:rsidRDefault="00203236" w:rsidP="00A720EF">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2,348,847,768.08</w:t>
            </w:r>
          </w:p>
        </w:tc>
        <w:tc>
          <w:tcPr>
            <w:tcW w:w="2030" w:type="dxa"/>
            <w:vAlign w:val="center"/>
          </w:tcPr>
          <w:p w:rsidR="00A95405" w:rsidRDefault="00203236" w:rsidP="00A720EF">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1.0077</w:t>
            </w:r>
          </w:p>
        </w:tc>
        <w:tc>
          <w:tcPr>
            <w:tcW w:w="2036" w:type="dxa"/>
            <w:vAlign w:val="center"/>
          </w:tcPr>
          <w:p w:rsidR="00A95405" w:rsidRDefault="00203236" w:rsidP="00A720EF">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1.1989</w:t>
            </w:r>
          </w:p>
        </w:tc>
      </w:tr>
    </w:tbl>
    <w:p w:rsidR="00A95405" w:rsidRDefault="00203236">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rsidR="00A95405" w:rsidRDefault="00A95405">
      <w:pPr>
        <w:spacing w:before="240" w:after="72" w:line="360" w:lineRule="auto"/>
        <w:rPr>
          <w:rFonts w:ascii="方正仿宋_GBK" w:eastAsia="方正仿宋_GBK"/>
          <w:sz w:val="24"/>
          <w:szCs w:val="24"/>
        </w:rPr>
      </w:pPr>
    </w:p>
    <w:p w:rsidR="00A95405" w:rsidRDefault="00203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A95405" w:rsidRDefault="00203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A95405">
        <w:trPr>
          <w:jc w:val="center"/>
        </w:trPr>
        <w:tc>
          <w:tcPr>
            <w:tcW w:w="4485" w:type="dxa"/>
            <w:vAlign w:val="center"/>
          </w:tcPr>
          <w:p w:rsidR="00A95405" w:rsidRDefault="00203236" w:rsidP="00A720EF">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A95405" w:rsidRDefault="00203236" w:rsidP="00A720EF">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A95405" w:rsidRDefault="00203236" w:rsidP="00A720EF">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A95405">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A95405" w:rsidRDefault="00203236" w:rsidP="00A720EF">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A95405" w:rsidRDefault="00203236" w:rsidP="00A720EF">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Z30008</w:t>
            </w:r>
          </w:p>
        </w:tc>
        <w:tc>
          <w:tcPr>
            <w:tcW w:w="2322" w:type="dxa"/>
            <w:vAlign w:val="center"/>
          </w:tcPr>
          <w:p w:rsidR="00A95405" w:rsidRDefault="00203236" w:rsidP="00A720EF">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A95405" w:rsidRDefault="00A95405">
      <w:pPr>
        <w:spacing w:before="240" w:after="72" w:line="360" w:lineRule="auto"/>
        <w:rPr>
          <w:rFonts w:ascii="方正仿宋_GBK" w:eastAsia="方正仿宋_GBK"/>
          <w:sz w:val="24"/>
          <w:szCs w:val="24"/>
        </w:rPr>
      </w:pPr>
    </w:p>
    <w:p w:rsidR="00A95405" w:rsidRDefault="0020323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A95405" w:rsidRDefault="00203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A95405" w:rsidRDefault="00203236">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w:t>
      </w:r>
      <w:r>
        <w:rPr>
          <w:rFonts w:ascii="方正仿宋简体" w:eastAsia="方正仿宋简体" w:hint="eastAsia"/>
          <w:sz w:val="24"/>
          <w:szCs w:val="24"/>
        </w:rPr>
        <w:lastRenderedPageBreak/>
        <w:t>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w:t>
      </w:r>
      <w:r>
        <w:rPr>
          <w:rFonts w:ascii="方正仿宋简体" w:eastAsia="方正仿宋简体" w:hint="eastAsia"/>
          <w:sz w:val="24"/>
          <w:szCs w:val="24"/>
        </w:rPr>
        <w:t>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A95405" w:rsidRDefault="00203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w:t>
      </w:r>
      <w:r>
        <w:rPr>
          <w:rFonts w:ascii="方正仿宋简体" w:eastAsia="方正仿宋简体" w:hint="eastAsia"/>
          <w:b/>
          <w:sz w:val="24"/>
          <w:szCs w:val="24"/>
        </w:rPr>
        <w:t>期内产品的流动性风险分析</w:t>
      </w:r>
    </w:p>
    <w:p w:rsidR="00A95405" w:rsidRDefault="00203236">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A95405" w:rsidRDefault="00203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A95405" w:rsidRDefault="0020323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1.0077</w:t>
      </w:r>
      <w:r>
        <w:rPr>
          <w:rFonts w:ascii="方正仿宋简体" w:eastAsia="方正仿宋简体" w:hint="eastAsia"/>
          <w:sz w:val="24"/>
          <w:szCs w:val="24"/>
        </w:rPr>
        <w:t>元。</w:t>
      </w:r>
    </w:p>
    <w:p w:rsidR="00A95405" w:rsidRDefault="00A95405">
      <w:pPr>
        <w:spacing w:before="240" w:after="72" w:line="360" w:lineRule="auto"/>
        <w:rPr>
          <w:rFonts w:ascii="方正仿宋_GBK" w:eastAsia="方正仿宋_GBK" w:hAnsi="宋体"/>
          <w:sz w:val="24"/>
          <w:szCs w:val="24"/>
        </w:rPr>
      </w:pPr>
    </w:p>
    <w:p w:rsidR="00A95405" w:rsidRDefault="0020323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A95405" w:rsidRDefault="00203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A95405">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85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A95405">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A95405">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A95405">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A95405">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A95405">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A95405" w:rsidRDefault="00A95405">
      <w:pPr>
        <w:spacing w:before="240" w:after="72" w:line="360" w:lineRule="auto"/>
        <w:rPr>
          <w:rFonts w:ascii="方正仿宋_GBK" w:eastAsia="方正仿宋_GBK"/>
          <w:sz w:val="24"/>
          <w:szCs w:val="24"/>
        </w:rPr>
      </w:pPr>
    </w:p>
    <w:p w:rsidR="00A95405" w:rsidRDefault="00203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A95405">
        <w:trPr>
          <w:trHeight w:val="1233"/>
          <w:jc w:val="center"/>
        </w:trPr>
        <w:tc>
          <w:tcPr>
            <w:tcW w:w="750"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A95405">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XTDKX202402070001</w:t>
            </w:r>
          </w:p>
        </w:tc>
        <w:tc>
          <w:tcPr>
            <w:tcW w:w="271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陆家嘴信托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稳新</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南银明心</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350,035,000.00</w:t>
            </w:r>
          </w:p>
        </w:tc>
        <w:tc>
          <w:tcPr>
            <w:tcW w:w="1807"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14.90</w:t>
            </w:r>
          </w:p>
        </w:tc>
      </w:tr>
      <w:tr w:rsidR="00A95405">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ZJQTT202306200001</w:t>
            </w:r>
          </w:p>
        </w:tc>
        <w:tc>
          <w:tcPr>
            <w:tcW w:w="271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鑫元基金</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鑫安利得</w:t>
            </w:r>
            <w:r>
              <w:rPr>
                <w:rFonts w:ascii="方正仿宋简体" w:eastAsia="方正仿宋简体" w:hAnsi="方正仿宋简体" w:cs="方正仿宋简体"/>
                <w:sz w:val="24"/>
              </w:rPr>
              <w:t>63</w:t>
            </w:r>
            <w:r>
              <w:rPr>
                <w:rFonts w:ascii="方正仿宋简体" w:eastAsia="方正仿宋简体" w:hAnsi="方正仿宋简体" w:cs="方正仿宋简体"/>
                <w:sz w:val="24"/>
              </w:rPr>
              <w:t>号集合资产管理计划</w:t>
            </w:r>
          </w:p>
        </w:tc>
        <w:tc>
          <w:tcPr>
            <w:tcW w:w="205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311,187,156.38</w:t>
            </w:r>
          </w:p>
        </w:tc>
        <w:tc>
          <w:tcPr>
            <w:tcW w:w="1807"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13.25</w:t>
            </w:r>
          </w:p>
        </w:tc>
      </w:tr>
      <w:tr w:rsidR="00A95405">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XTDKX202401260002</w:t>
            </w:r>
          </w:p>
        </w:tc>
        <w:tc>
          <w:tcPr>
            <w:tcW w:w="271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76</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w:t>
            </w:r>
          </w:p>
        </w:tc>
        <w:tc>
          <w:tcPr>
            <w:tcW w:w="205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210,021,000.00</w:t>
            </w:r>
          </w:p>
        </w:tc>
        <w:tc>
          <w:tcPr>
            <w:tcW w:w="1807"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8.94</w:t>
            </w:r>
          </w:p>
        </w:tc>
      </w:tr>
      <w:tr w:rsidR="00A95405">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XTDKX202402020004</w:t>
            </w:r>
          </w:p>
        </w:tc>
        <w:tc>
          <w:tcPr>
            <w:tcW w:w="271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国通信托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常州滨湖集合资金信托计划（第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205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200,500,000.00</w:t>
            </w:r>
          </w:p>
        </w:tc>
        <w:tc>
          <w:tcPr>
            <w:tcW w:w="1807"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8.54</w:t>
            </w:r>
          </w:p>
        </w:tc>
      </w:tr>
      <w:tr w:rsidR="00A95405">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XTDKX202401310002</w:t>
            </w:r>
          </w:p>
        </w:tc>
        <w:tc>
          <w:tcPr>
            <w:tcW w:w="271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国通信托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宝华</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1</w:t>
            </w:r>
          </w:p>
        </w:tc>
        <w:tc>
          <w:tcPr>
            <w:tcW w:w="205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140,616,000.00</w:t>
            </w:r>
          </w:p>
        </w:tc>
        <w:tc>
          <w:tcPr>
            <w:tcW w:w="1807"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5.99</w:t>
            </w:r>
          </w:p>
        </w:tc>
      </w:tr>
      <w:tr w:rsidR="00A95405">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XTDKX202403200021</w:t>
            </w:r>
          </w:p>
        </w:tc>
        <w:tc>
          <w:tcPr>
            <w:tcW w:w="271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109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120,000,000.00</w:t>
            </w:r>
          </w:p>
        </w:tc>
        <w:tc>
          <w:tcPr>
            <w:tcW w:w="1807"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5.11</w:t>
            </w:r>
          </w:p>
        </w:tc>
      </w:tr>
      <w:tr w:rsidR="00A95405">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w:t>
            </w:r>
            <w:r>
              <w:rPr>
                <w:rFonts w:ascii="方正仿宋简体" w:eastAsia="方正仿宋简体" w:hAnsi="方正仿宋简体" w:cs="方正仿宋简体"/>
                <w:sz w:val="24"/>
              </w:rPr>
              <w:lastRenderedPageBreak/>
              <w:t>01310005</w:t>
            </w:r>
          </w:p>
        </w:tc>
        <w:tc>
          <w:tcPr>
            <w:tcW w:w="271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78</w:t>
            </w:r>
            <w:r>
              <w:rPr>
                <w:rFonts w:ascii="方正仿宋简体" w:eastAsia="方正仿宋简体" w:hAnsi="方正仿宋简体" w:cs="方正仿宋简体"/>
                <w:sz w:val="24"/>
              </w:rPr>
              <w:t>号集</w:t>
            </w:r>
            <w:r>
              <w:rPr>
                <w:rFonts w:ascii="方正仿宋简体" w:eastAsia="方正仿宋简体" w:hAnsi="方正仿宋简体" w:cs="方正仿宋简体"/>
                <w:sz w:val="24"/>
              </w:rPr>
              <w:lastRenderedPageBreak/>
              <w:t>合资金信托计划第</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期</w:t>
            </w:r>
          </w:p>
        </w:tc>
        <w:tc>
          <w:tcPr>
            <w:tcW w:w="205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99,009,900.00</w:t>
            </w:r>
          </w:p>
        </w:tc>
        <w:tc>
          <w:tcPr>
            <w:tcW w:w="1807"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4.22</w:t>
            </w:r>
          </w:p>
        </w:tc>
      </w:tr>
      <w:tr w:rsidR="00A95405">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8</w:t>
            </w:r>
          </w:p>
        </w:tc>
        <w:tc>
          <w:tcPr>
            <w:tcW w:w="1581"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197081</w:t>
            </w:r>
          </w:p>
        </w:tc>
        <w:tc>
          <w:tcPr>
            <w:tcW w:w="271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澄港</w:t>
            </w:r>
            <w:r>
              <w:rPr>
                <w:rFonts w:ascii="方正仿宋简体" w:eastAsia="方正仿宋简体" w:hAnsi="方正仿宋简体" w:cs="方正仿宋简体"/>
                <w:sz w:val="24"/>
              </w:rPr>
              <w:t>03</w:t>
            </w:r>
          </w:p>
        </w:tc>
        <w:tc>
          <w:tcPr>
            <w:tcW w:w="205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60,000,000.00</w:t>
            </w:r>
          </w:p>
        </w:tc>
        <w:tc>
          <w:tcPr>
            <w:tcW w:w="1807"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2.55</w:t>
            </w:r>
          </w:p>
        </w:tc>
      </w:tr>
      <w:tr w:rsidR="00A95405">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178745</w:t>
            </w:r>
          </w:p>
        </w:tc>
        <w:tc>
          <w:tcPr>
            <w:tcW w:w="271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平阳</w:t>
            </w:r>
            <w:r>
              <w:rPr>
                <w:rFonts w:ascii="方正仿宋简体" w:eastAsia="方正仿宋简体" w:hAnsi="方正仿宋简体" w:cs="方正仿宋简体"/>
                <w:sz w:val="24"/>
              </w:rPr>
              <w:t>01</w:t>
            </w:r>
          </w:p>
        </w:tc>
        <w:tc>
          <w:tcPr>
            <w:tcW w:w="205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60,000,000.00</w:t>
            </w:r>
          </w:p>
        </w:tc>
        <w:tc>
          <w:tcPr>
            <w:tcW w:w="1807"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2.55</w:t>
            </w:r>
          </w:p>
        </w:tc>
      </w:tr>
      <w:tr w:rsidR="00A95405">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102480217</w:t>
            </w:r>
          </w:p>
        </w:tc>
        <w:tc>
          <w:tcPr>
            <w:tcW w:w="271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w:t>
            </w:r>
            <w:r>
              <w:rPr>
                <w:rFonts w:ascii="方正仿宋简体" w:eastAsia="方正仿宋简体" w:hAnsi="方正仿宋简体" w:cs="方正仿宋简体"/>
                <w:sz w:val="24"/>
              </w:rPr>
              <w:t>丰县建投</w:t>
            </w:r>
            <w:r>
              <w:rPr>
                <w:rFonts w:ascii="方正仿宋简体" w:eastAsia="方正仿宋简体" w:hAnsi="方正仿宋简体" w:cs="方正仿宋简体"/>
                <w:sz w:val="24"/>
              </w:rPr>
              <w:t>MTN001</w:t>
            </w:r>
          </w:p>
        </w:tc>
        <w:tc>
          <w:tcPr>
            <w:tcW w:w="2052"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40,617,080.00</w:t>
            </w:r>
          </w:p>
        </w:tc>
        <w:tc>
          <w:tcPr>
            <w:tcW w:w="1807" w:type="dxa"/>
            <w:shd w:val="clear" w:color="000000" w:fill="FFFFFF"/>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1.73</w:t>
            </w:r>
          </w:p>
        </w:tc>
      </w:tr>
    </w:tbl>
    <w:p w:rsidR="00A95405" w:rsidRDefault="00A95405">
      <w:pPr>
        <w:spacing w:before="240" w:after="72" w:line="360" w:lineRule="auto"/>
        <w:rPr>
          <w:rFonts w:ascii="方正仿宋_GBK" w:eastAsia="方正仿宋_GBK" w:hAnsi="宋体" w:cs="宋体"/>
          <w:sz w:val="24"/>
          <w:szCs w:val="24"/>
          <w:shd w:val="clear" w:color="auto" w:fill="FFFFFF"/>
        </w:rPr>
      </w:pPr>
    </w:p>
    <w:p w:rsidR="00A95405" w:rsidRDefault="00203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A95405">
        <w:trPr>
          <w:trHeight w:val="1078"/>
          <w:jc w:val="center"/>
        </w:trPr>
        <w:tc>
          <w:tcPr>
            <w:tcW w:w="863"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A95405">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江苏句容投资集团有限公司</w:t>
            </w:r>
          </w:p>
        </w:tc>
        <w:tc>
          <w:tcPr>
            <w:tcW w:w="1252"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国通信托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宝华</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1</w:t>
            </w:r>
          </w:p>
        </w:tc>
        <w:tc>
          <w:tcPr>
            <w:tcW w:w="151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288</w:t>
            </w:r>
          </w:p>
        </w:tc>
        <w:tc>
          <w:tcPr>
            <w:tcW w:w="1357"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A95405">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常州滨湖建设发展集团有限公司</w:t>
            </w:r>
          </w:p>
        </w:tc>
        <w:tc>
          <w:tcPr>
            <w:tcW w:w="1252"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国通信托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常州滨湖集合资金信托计划（第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151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288</w:t>
            </w:r>
          </w:p>
        </w:tc>
        <w:tc>
          <w:tcPr>
            <w:tcW w:w="1357"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A95405">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67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镇江市风景旅游发展有限责任公司</w:t>
            </w:r>
          </w:p>
        </w:tc>
        <w:tc>
          <w:tcPr>
            <w:tcW w:w="1252"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国通信托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苏信</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1</w:t>
            </w:r>
          </w:p>
        </w:tc>
        <w:tc>
          <w:tcPr>
            <w:tcW w:w="151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288</w:t>
            </w:r>
          </w:p>
        </w:tc>
        <w:tc>
          <w:tcPr>
            <w:tcW w:w="1357"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A95405">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67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南京江宁（大学）科教创新</w:t>
            </w:r>
            <w:r>
              <w:rPr>
                <w:rFonts w:ascii="方正仿宋简体" w:eastAsia="方正仿宋简体" w:hAnsi="方正仿宋简体" w:cs="方正仿宋简体"/>
                <w:sz w:val="24"/>
              </w:rPr>
              <w:lastRenderedPageBreak/>
              <w:t>园有限公司</w:t>
            </w:r>
          </w:p>
        </w:tc>
        <w:tc>
          <w:tcPr>
            <w:tcW w:w="1252"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陆家嘴信托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稳新</w:t>
            </w:r>
            <w:r>
              <w:rPr>
                <w:rFonts w:ascii="方正仿宋简体" w:eastAsia="方正仿宋简体" w:hAnsi="方正仿宋简体" w:cs="方正仿宋简体"/>
                <w:sz w:val="24"/>
              </w:rPr>
              <w:t>-</w:t>
            </w:r>
            <w:r>
              <w:rPr>
                <w:rFonts w:ascii="方正仿宋简体" w:eastAsia="方正仿宋简体" w:hAnsi="方正仿宋简体" w:cs="方正仿宋简体"/>
                <w:sz w:val="24"/>
              </w:rPr>
              <w:lastRenderedPageBreak/>
              <w:t>南银明心</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151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278</w:t>
            </w:r>
          </w:p>
        </w:tc>
        <w:tc>
          <w:tcPr>
            <w:tcW w:w="1357"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A95405">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5</w:t>
            </w:r>
          </w:p>
        </w:tc>
        <w:tc>
          <w:tcPr>
            <w:tcW w:w="167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常州城建产业集团有限公司</w:t>
            </w:r>
          </w:p>
        </w:tc>
        <w:tc>
          <w:tcPr>
            <w:tcW w:w="1252"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109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258</w:t>
            </w:r>
          </w:p>
        </w:tc>
        <w:tc>
          <w:tcPr>
            <w:tcW w:w="1357"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A95405">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67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江苏开晟产业发展集团有限公司</w:t>
            </w:r>
          </w:p>
        </w:tc>
        <w:tc>
          <w:tcPr>
            <w:tcW w:w="1252"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76</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w:t>
            </w:r>
          </w:p>
        </w:tc>
        <w:tc>
          <w:tcPr>
            <w:tcW w:w="151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288</w:t>
            </w:r>
          </w:p>
        </w:tc>
        <w:tc>
          <w:tcPr>
            <w:tcW w:w="1357"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A95405">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67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扬州江淮建设发展有限公司</w:t>
            </w:r>
          </w:p>
        </w:tc>
        <w:tc>
          <w:tcPr>
            <w:tcW w:w="1252"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78</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期</w:t>
            </w:r>
          </w:p>
        </w:tc>
        <w:tc>
          <w:tcPr>
            <w:tcW w:w="1511"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288</w:t>
            </w:r>
          </w:p>
        </w:tc>
        <w:tc>
          <w:tcPr>
            <w:tcW w:w="1357"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A95405" w:rsidRDefault="00A95405">
      <w:pPr>
        <w:spacing w:before="240" w:after="72" w:line="360" w:lineRule="auto"/>
        <w:rPr>
          <w:rFonts w:ascii="方正仿宋_GBK" w:eastAsia="方正仿宋_GBK" w:hAnsi="宋体" w:cs="宋体"/>
          <w:sz w:val="24"/>
          <w:szCs w:val="24"/>
          <w:shd w:val="clear" w:color="auto" w:fill="FFFFFF"/>
        </w:rPr>
      </w:pPr>
    </w:p>
    <w:p w:rsidR="00A95405" w:rsidRDefault="0020323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A95405">
        <w:trPr>
          <w:trHeight w:val="584"/>
          <w:jc w:val="center"/>
        </w:trPr>
        <w:tc>
          <w:tcPr>
            <w:tcW w:w="696"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A95405" w:rsidRDefault="00203236" w:rsidP="00A720EF">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A95405">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0120050000000316</w:t>
            </w:r>
          </w:p>
        </w:tc>
        <w:tc>
          <w:tcPr>
            <w:tcW w:w="1983"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南京银行安稳</w:t>
            </w:r>
            <w:r>
              <w:rPr>
                <w:rFonts w:ascii="方正仿宋简体" w:eastAsia="方正仿宋简体" w:hAnsi="方正仿宋简体" w:cs="方正仿宋简体"/>
                <w:sz w:val="24"/>
              </w:rPr>
              <w:t>1912</w:t>
            </w:r>
            <w:r>
              <w:rPr>
                <w:rFonts w:ascii="方正仿宋简体" w:eastAsia="方正仿宋简体" w:hAnsi="方正仿宋简体" w:cs="方正仿宋简体"/>
                <w:sz w:val="24"/>
              </w:rPr>
              <w:t>一年定开</w:t>
            </w:r>
          </w:p>
        </w:tc>
        <w:tc>
          <w:tcPr>
            <w:tcW w:w="1988" w:type="dxa"/>
            <w:vAlign w:val="center"/>
          </w:tcPr>
          <w:p w:rsidR="00A95405" w:rsidRDefault="00203236" w:rsidP="00A720E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A95405" w:rsidRDefault="00A95405">
      <w:pPr>
        <w:spacing w:before="240" w:after="72" w:line="360" w:lineRule="auto"/>
        <w:rPr>
          <w:rFonts w:ascii="方正仿宋_GBK" w:eastAsia="方正仿宋_GBK"/>
          <w:sz w:val="24"/>
          <w:szCs w:val="24"/>
        </w:rPr>
      </w:pPr>
    </w:p>
    <w:p w:rsidR="00A95405" w:rsidRDefault="0020323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A95405" w:rsidRDefault="0020323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A95405" w:rsidRDefault="0020323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A95405" w:rsidRDefault="0020323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A95405" w:rsidRDefault="0020323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81,223,934.25</w:t>
      </w:r>
      <w:r>
        <w:rPr>
          <w:rFonts w:ascii="方正仿宋简体" w:eastAsia="方正仿宋简体" w:hint="eastAsia"/>
          <w:sz w:val="24"/>
          <w:szCs w:val="24"/>
        </w:rPr>
        <w:t>元。</w:t>
      </w:r>
    </w:p>
    <w:p w:rsidR="00A95405" w:rsidRDefault="0020323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460,000,000.00</w:t>
      </w:r>
      <w:r>
        <w:rPr>
          <w:rFonts w:ascii="方正仿宋简体" w:eastAsia="方正仿宋简体" w:hint="eastAsia"/>
          <w:sz w:val="24"/>
          <w:szCs w:val="24"/>
        </w:rPr>
        <w:t>元。</w:t>
      </w:r>
    </w:p>
    <w:p w:rsidR="00A95405" w:rsidRDefault="0020323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81,908.66</w:t>
      </w:r>
      <w:r>
        <w:rPr>
          <w:rFonts w:ascii="方正仿宋简体" w:eastAsia="方正仿宋简体" w:hint="eastAsia"/>
          <w:sz w:val="24"/>
          <w:szCs w:val="24"/>
        </w:rPr>
        <w:t>元，支付关联方代销费</w:t>
      </w:r>
      <w:r w:rsidR="00A720EF" w:rsidRPr="00A720EF">
        <w:rPr>
          <w:rFonts w:ascii="方正仿宋简体" w:eastAsia="方正仿宋简体"/>
          <w:sz w:val="24"/>
          <w:szCs w:val="24"/>
        </w:rPr>
        <w:t>242,467.53</w:t>
      </w:r>
      <w:r>
        <w:rPr>
          <w:rFonts w:ascii="方正仿宋简体" w:eastAsia="方正仿宋简体" w:hint="eastAsia"/>
          <w:sz w:val="24"/>
          <w:szCs w:val="24"/>
        </w:rPr>
        <w:t>元。</w:t>
      </w:r>
    </w:p>
    <w:p w:rsidR="00A95405" w:rsidRDefault="0020323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A95405" w:rsidRDefault="0020323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A95405" w:rsidRDefault="00A95405">
      <w:pPr>
        <w:spacing w:before="240" w:after="72" w:line="360" w:lineRule="auto"/>
        <w:rPr>
          <w:rFonts w:ascii="方正仿宋_GBK" w:eastAsia="方正仿宋_GBK"/>
          <w:sz w:val="24"/>
          <w:szCs w:val="24"/>
        </w:rPr>
      </w:pPr>
    </w:p>
    <w:p w:rsidR="00A95405" w:rsidRDefault="00A95405">
      <w:pPr>
        <w:spacing w:before="240" w:after="72" w:line="360" w:lineRule="auto"/>
        <w:rPr>
          <w:rFonts w:ascii="方正仿宋_GBK" w:eastAsia="方正仿宋_GBK" w:hAnsi="宋体" w:cs="宋体"/>
          <w:kern w:val="0"/>
          <w:sz w:val="24"/>
          <w:szCs w:val="24"/>
        </w:rPr>
      </w:pPr>
    </w:p>
    <w:p w:rsidR="00A95405" w:rsidRDefault="00A95405">
      <w:pPr>
        <w:spacing w:before="240" w:after="72" w:line="360" w:lineRule="auto"/>
        <w:rPr>
          <w:rFonts w:ascii="方正仿宋_GBK" w:eastAsia="方正仿宋_GBK" w:hAnsi="宋体" w:cs="宋体"/>
          <w:kern w:val="0"/>
          <w:sz w:val="24"/>
          <w:szCs w:val="24"/>
        </w:rPr>
      </w:pPr>
    </w:p>
    <w:p w:rsidR="00A95405" w:rsidRDefault="00A95405">
      <w:pPr>
        <w:spacing w:before="240" w:after="72" w:line="360" w:lineRule="auto"/>
        <w:jc w:val="right"/>
        <w:rPr>
          <w:rFonts w:ascii="方正仿宋_GBK" w:eastAsia="方正仿宋_GBK"/>
          <w:b/>
          <w:sz w:val="24"/>
          <w:szCs w:val="24"/>
        </w:rPr>
      </w:pPr>
    </w:p>
    <w:p w:rsidR="00A95405" w:rsidRDefault="00203236">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A95405" w:rsidRDefault="00203236">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A95405" w:rsidSect="00A95405">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236" w:rsidRDefault="00203236" w:rsidP="00A720EF">
      <w:pPr>
        <w:spacing w:after="72"/>
      </w:pPr>
      <w:r>
        <w:separator/>
      </w:r>
    </w:p>
  </w:endnote>
  <w:endnote w:type="continuationSeparator" w:id="1">
    <w:p w:rsidR="00203236" w:rsidRDefault="00203236" w:rsidP="00A720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405" w:rsidRDefault="00A95405">
    <w:pPr>
      <w:pStyle w:val="a3"/>
      <w:framePr w:wrap="around" w:vAnchor="text" w:hAnchor="margin" w:xAlign="center" w:y="1"/>
      <w:spacing w:after="72"/>
      <w:rPr>
        <w:rStyle w:val="a6"/>
      </w:rPr>
    </w:pPr>
    <w:r>
      <w:fldChar w:fldCharType="begin"/>
    </w:r>
    <w:r w:rsidR="00203236">
      <w:rPr>
        <w:rStyle w:val="a6"/>
      </w:rPr>
      <w:instrText xml:space="preserve">PAGE  </w:instrText>
    </w:r>
    <w:r>
      <w:fldChar w:fldCharType="end"/>
    </w:r>
  </w:p>
  <w:p w:rsidR="00A95405" w:rsidRDefault="00A95405">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405" w:rsidRDefault="00A95405">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405" w:rsidRDefault="00A95405">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236" w:rsidRDefault="00203236" w:rsidP="00A720EF">
      <w:pPr>
        <w:spacing w:after="72"/>
      </w:pPr>
      <w:r>
        <w:separator/>
      </w:r>
    </w:p>
  </w:footnote>
  <w:footnote w:type="continuationSeparator" w:id="1">
    <w:p w:rsidR="00203236" w:rsidRDefault="00203236" w:rsidP="00A720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405" w:rsidRDefault="00A95405">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405" w:rsidRDefault="00A95405">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405" w:rsidRDefault="00A95405">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03236"/>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0EF"/>
    <w:rsid w:val="00A72E96"/>
    <w:rsid w:val="00A81610"/>
    <w:rsid w:val="00A95405"/>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405"/>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95405"/>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A95405"/>
    <w:pPr>
      <w:pBdr>
        <w:bottom w:val="single" w:sz="6" w:space="1" w:color="auto"/>
      </w:pBdr>
      <w:tabs>
        <w:tab w:val="center" w:pos="4153"/>
        <w:tab w:val="right" w:pos="8306"/>
      </w:tabs>
      <w:jc w:val="center"/>
    </w:pPr>
    <w:rPr>
      <w:sz w:val="18"/>
      <w:szCs w:val="18"/>
    </w:rPr>
  </w:style>
  <w:style w:type="paragraph" w:styleId="a5">
    <w:name w:val="Normal (Web)"/>
    <w:basedOn w:val="a"/>
    <w:qFormat/>
    <w:rsid w:val="00A95405"/>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A95405"/>
  </w:style>
  <w:style w:type="character" w:customStyle="1" w:styleId="Char">
    <w:name w:val="页脚 Char"/>
    <w:link w:val="a3"/>
    <w:uiPriority w:val="99"/>
    <w:qFormat/>
    <w:locked/>
    <w:rsid w:val="00A95405"/>
    <w:rPr>
      <w:rFonts w:ascii="Times New Roman" w:hAnsi="Times New Roman" w:cs="Times New Roman"/>
      <w:sz w:val="18"/>
      <w:szCs w:val="18"/>
    </w:rPr>
  </w:style>
  <w:style w:type="character" w:customStyle="1" w:styleId="Char1">
    <w:name w:val="页脚 Char1"/>
    <w:basedOn w:val="a0"/>
    <w:uiPriority w:val="99"/>
    <w:semiHidden/>
    <w:qFormat/>
    <w:rsid w:val="00A95405"/>
    <w:rPr>
      <w:rFonts w:ascii="Times New Roman" w:eastAsia="宋体" w:hAnsi="Times New Roman" w:cs="Times New Roman"/>
      <w:sz w:val="18"/>
      <w:szCs w:val="18"/>
    </w:rPr>
  </w:style>
  <w:style w:type="paragraph" w:customStyle="1" w:styleId="biaogeleft">
    <w:name w:val="biaoge_left"/>
    <w:basedOn w:val="a"/>
    <w:qFormat/>
    <w:rsid w:val="00A95405"/>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A95405"/>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A95405"/>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A95405"/>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A95405"/>
    <w:pPr>
      <w:jc w:val="both"/>
    </w:pPr>
    <w:rPr>
      <w:kern w:val="2"/>
      <w:sz w:val="21"/>
      <w:szCs w:val="21"/>
    </w:rPr>
  </w:style>
  <w:style w:type="paragraph" w:customStyle="1" w:styleId="biaogeright">
    <w:name w:val="biaoge_right"/>
    <w:basedOn w:val="a"/>
    <w:qFormat/>
    <w:rsid w:val="00A95405"/>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A95405"/>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A95405"/>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A95405"/>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A95405"/>
    <w:rPr>
      <w:rFonts w:ascii="Times New Roman" w:eastAsia="宋体" w:hAnsi="Times New Roman" w:cs="Times New Roman"/>
      <w:sz w:val="18"/>
      <w:szCs w:val="18"/>
    </w:rPr>
  </w:style>
  <w:style w:type="paragraph" w:customStyle="1" w:styleId="10">
    <w:name w:val="列出段落1"/>
    <w:basedOn w:val="a"/>
    <w:uiPriority w:val="99"/>
    <w:qFormat/>
    <w:rsid w:val="00A95405"/>
    <w:pPr>
      <w:ind w:firstLineChars="200" w:firstLine="420"/>
    </w:pPr>
  </w:style>
</w:styles>
</file>

<file path=word/webSettings.xml><?xml version="1.0" encoding="utf-8"?>
<w:webSettings xmlns:r="http://schemas.openxmlformats.org/officeDocument/2006/relationships" xmlns:w="http://schemas.openxmlformats.org/wordprocessingml/2006/main">
  <w:divs>
    <w:div w:id="778909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481</Words>
  <Characters>2744</Characters>
  <Application>Microsoft Office Word</Application>
  <DocSecurity>0</DocSecurity>
  <Lines>22</Lines>
  <Paragraphs>6</Paragraphs>
  <ScaleCrop>false</ScaleCrop>
  <Company>cc</Company>
  <LinksUpToDate>false</LinksUpToDate>
  <CharactersWithSpaces>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