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南银理财珠联璧合鑫逸稳一年61期封闭式公募人民币理财产品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南银理财珠联璧合鑫逸稳一年61期封闭式公募人民币理财产品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Z7003222000034（投资者可依据该编码在中国理财网www.chinawealth.com.cn查询理财产品相关信息）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2022年05月25日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771,592,175.00份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100.16</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鑫元基金管理有限公司、鹏华基金管理有限公司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报告期（2022年05月25日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536,597,582.02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244,234,894.69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Y30061份额净值为1.0115元，Y31061份额净值为1.0128</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353,235,013.92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45.24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22088723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22088776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22淮安国联06</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22088724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22泗阳民康02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22088696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22扬州庆和瑞03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44,681,693.86</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22西湖城建02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扬州庆和瑞投资建设有限公司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22扬州庆和瑞03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22淮安国联06</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22泗阳民康02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0120020000000822</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南银理财鑫逸稳一年61期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270,000,000.00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720,000,000.00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93,903.95</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521,616.35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