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南银理财珠联璧合鑫逸稳一年70期封闭式公募人民币理财产品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南银理财珠联璧合鑫逸稳一年70期封闭式公募人民币理财产品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Z7003222000048（投资者可依据该编码在中国理财网www.chinawealth.com.cn查询理财产品相关信息）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2022年07月27日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884,340,055.00份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100.08</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江苏省国际信托有限责任公司、华夏基金管理有限公司、鑫元基金管理有限公司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报告期（2022年07月27日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117,378,875.16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594,310,801.65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177,903,617.04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Y30070份额净值为1.0051元，Y31070份额净值为1.0059元，Y32070份额净值为1.0064</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235,009,388.32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177,334,656.95</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22881060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22连云城建13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XTDKX202208110002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江苏信托·鼎信四百六十五期集合资金信托计划(0002)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101,480,000.00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22881076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22钟楼新城03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22881065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22丰县城投01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49,099,896.20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22881058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22之江城投13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22881038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22建湖城建01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0.56</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22之江城投13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丰县城市投资发展集团有限公司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22丰县城投01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22连云城建13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建湖县城市建设投资集团有限公司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22建湖城建01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海安开发区建设投资有限公司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江苏信托·鼎信四百六十五期集合资金信托计划(0002)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按半年付息，到期还本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常州钟楼新城投资建设有限公司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22钟楼新城03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0120010000000870</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南银理财鑫逸稳一年70期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190,000,000.00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930,000,000.00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76,529.32</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259,847.75</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