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南银理财珠联璧合鑫逸稳一年79期封闭式公募人民币理财产品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南银理财珠联璧合鑫逸稳一年79期封闭式公募人民币理财产品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Z7003222000061（投资者可依据该编码在中国理财网www.chinawealth.com.cn查询理财产品相关信息）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2022年09月21日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653,752,403.00份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100.06</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鑫元基金管理有限公司、华夏基金管理有限公司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报告期（2022年09月21日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45,206,996.65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458,362,309.20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149,993,133.83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0.9999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Y30079份额净值为0.9991元，Y31079份额净值为0.9996元，Y32079份额净值为0.9999</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298,047,642.49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45.60</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22881276</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22滨江投资13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22881280</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22泰华信05</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12.09</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22扬州科丰01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22881219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22启东国资04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ZJQTT202103180021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华夏基金恒益1号集合资产管理计划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34,637,252.73</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5.30</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扬州科丰高新产业投资开发集团有限公司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22扬州科丰01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启东国有资产投资控股有限公司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22启东国资04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22滨江投资13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泰州华信药业投资有限公司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22泰华信05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0120010000000907</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南银理财鑫逸稳一年79期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314,000,000.00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540,000,000.00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36,204.46</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129,022.26</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