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南银理财珠联璧合安稳1907一年定开公募人民币理财产品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南银理财珠联璧合安稳1907一年定开公募人民币理财产品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1,490,659,478.20份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国投泰康信托有限公司,陆家嘴国际信托有限公司,南方基金管理股份有限公司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1,543,349,308.09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截至报告期末，本产品份额净值为1.0355元。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200,048,357.56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112480543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24深圳农商银行CD076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147,029,850.00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同业借款（南银法巴消金）20240204-02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140,066,131.55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100,020,609.22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70,057,475.46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70,005,363.53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23嘉发控股03（绿色乡村）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60,021,700.00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53,817,140.78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032101098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21如皋城发PPN001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30,190,140.00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23丰鑫01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常州嘉发控股集团有限公司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23嘉发控股03（绿色乡村）</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同业借款（南银法巴消金）20240204-02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23常州城建09</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今世缘集团有限公司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23今世缘03</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南京银行安稳1907一年定开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产品投资关联方作为管理人的资产管理产品交易金额150,000,000.00元。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产品支付关联方托管费75,145.60元，支付关联方代销费665,881.86元。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