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南银理财珠联璧合安稳1906一年定开公募人民币理财产品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南银理财珠联璧合安稳1906一年定开公募人民币理财产品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2,791,114,207.00份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云南国际信托有限公司,国投泰康信托有限公司,平安信托有限责任公司,广东粤财信托有限公司,百瑞信托有限责任公司,鑫元基金管理有限公司,重庆国际信托股份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2,806,038,291.29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截至报告期末，本产品份额净值为1.0053元。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689,527,182.47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373,785,066.38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240,268,891.20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215,820,644.61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200,297,240.00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190,297,541.90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140,203,138.60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131,205,245.56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130,546,000.00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100,732,120.83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如东县民泰城乡建设工程有限公司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产品投资关联方作为管理人的资产管理产品交易金额277,000,000.00元。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产品支付关联方托管费103,485.08元，支付关联方代销费738,394.15元。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