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南银理财珠联璧合理财管理计划3号开放式公募人民币理财产品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南银理财珠联璧合理财管理计划3号开放式公募人民币理财产品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2,735,882,282.33份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中粮信托有限责任公司,厦门国际信托有限公司,国投泰康信托有限公司,鑫元基金管理有限公司,鑫沅资产管理有限公司,江苏省国际信托有限责任公司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2,285,002,194.19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1.1432</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844,527,000.96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截至报告期末，本产品Z11001份额净值为1.1432元，Z11002份额净值为1.1456元。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945,306,350.00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443,838,456.65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303,993,601.10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21国开18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100,141,800.00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112408193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24中信银行CD193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98,087,500.00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112418161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24华夏银行CD161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98,076,800.00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88,830,838.95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194307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22汾湖01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232480061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24工行二级资本债01A(BC)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69,421,660.00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0120080000000471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产品投资于关联方承销的证券交易金额60,003,578.08元。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产品支付关联方托管费179,639.01元，支付关联方代销费2,312,695.31元。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