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半年添益1803期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半年添益1803期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TYG6M1803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Z7002221000167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2018年12月14日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566,253,632.63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121.13%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566,253,632.63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474,524,831.53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1.1933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1.1933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半年添益1803期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TYG6M1803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1.1933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1.1933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566,253,632.63</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半年添益1803期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4.25</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20.41%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69.89%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69.89%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质押式逆回购(389347)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140,012,273.97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24.73%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20鼎通G1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51,897,328.77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20柯城01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51,553,904.11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21生态02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42,311,671.23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20温港01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31,233,131.51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21高淳建设PPN001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30,993,575.34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30,775,622.95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21澄港03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30,592,906.85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21上虞经开PPN002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30,350,508.20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22兴化城投MTN001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29,889,902.74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5.28%</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117,051,413.67</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20.67%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474,524,831.53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474,524,831.53</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杭银理财有限责任公司幸福99半年添益1803期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3301040160015309811-1001803</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