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半年添益2004期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半年添益2004期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TYG6M2004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Z7002221000091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2020年2月7日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3.40%-3.80%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808,586,388.87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101.74%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808,586,388.87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712,355,962.57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1.1350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1.1350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半年添益2004期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3.97</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1.57%</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1.68%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2.68%</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2.68%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89.61%</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89.61%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6.15%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21融盛02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61,043,506.85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21农发06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51,628,835.62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6.39%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23晋能电力MTN003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40,912,657.53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20桐控03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39,348,000.55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21润企投资MTN001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32,378,663.01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20金东城投PPN001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31,633,479.45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21湖投03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30,674,342.47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22玄武高新PPN001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30,415,684.93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22威海产投MTN001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30,083,655.74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23淮安交通CP002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25,363,253.42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3.14%</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712,355,962.57</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712,355,962.57</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23蚌埠投资SCP002</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20,110,107.76</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杭银理财有限责任公司幸福99半年添益第2004期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3301040160015309811-332004</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