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年添益2006期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年添益2006期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TYG13M2006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Z7002220000021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2020年11月25日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287,851,249.56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114.07%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287,851,249.56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258,524,399.35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1.1134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1.1134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年添益2006期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1.1133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1.1133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239,431,591.55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年添益2006期B款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1.1140</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1.1140</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48,419,658.01</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年添益2006期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4.36</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年添益2006期B款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4.39</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95.62%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95.62%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2.43%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21西咸02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25,188,767.12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20常山01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20,937,643.84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21城东投资MTN001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20,573,101.37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22武侯资本MTN001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20,361,180.33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21首置01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20,296,712.33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22青岛北城MTN001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20,284,360.66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22洛阳城投PPN002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20,235,956.16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20定城02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10,676,164.38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23苍南国投MTN001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10,334,792.35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21皋沿01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10,322,578.08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3.59%</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38,020,759.41</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13.21%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258,524,399.35</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258,524,399.35</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销售费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1,383,345.72</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杭银理财有限责任公司幸福99年添益开放式第2006期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3301040160015309811-522006</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